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660" w:rsidRPr="00D13DBE" w:rsidRDefault="005F2660" w:rsidP="005F2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А Д М И Н И С Т Р А Ц И Я</w:t>
      </w:r>
    </w:p>
    <w:p w:rsidR="005F2660" w:rsidRPr="00D13DBE" w:rsidRDefault="005F2660" w:rsidP="005F266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5F2660" w:rsidRPr="00D13DBE" w:rsidRDefault="005F2660" w:rsidP="005F266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5F2660" w:rsidRPr="00D13DBE" w:rsidRDefault="005F2660" w:rsidP="005F266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5F2660" w:rsidRPr="00D13DBE" w:rsidRDefault="005F2660" w:rsidP="005F266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 О С Т А Н О В Л Е Н И Е</w:t>
      </w:r>
    </w:p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13DBE">
        <w:rPr>
          <w:rFonts w:ascii="Arial" w:eastAsia="Times New Roman" w:hAnsi="Arial" w:cs="Arial"/>
          <w:sz w:val="24"/>
          <w:szCs w:val="24"/>
          <w:lang w:eastAsia="ar-SA"/>
        </w:rPr>
        <w:t>от 01.07.2025г. №510</w:t>
      </w:r>
    </w:p>
    <w:p w:rsidR="005F2660" w:rsidRPr="00D13DBE" w:rsidRDefault="005F2660" w:rsidP="005F2660">
      <w:pPr>
        <w:pStyle w:val="a6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«</w:t>
      </w:r>
      <w:bookmarkStart w:id="0" w:name="bookmark5"/>
      <w:r w:rsidRPr="00D13DBE">
        <w:rPr>
          <w:rFonts w:ascii="Arial" w:hAnsi="Arial" w:cs="Arial"/>
          <w:sz w:val="24"/>
          <w:szCs w:val="24"/>
        </w:rPr>
        <w:t xml:space="preserve">О реализации на территории </w:t>
      </w:r>
    </w:p>
    <w:p w:rsidR="005F2660" w:rsidRPr="00D13DBE" w:rsidRDefault="005F2660" w:rsidP="005F2660">
      <w:pPr>
        <w:pStyle w:val="a6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5F2660" w:rsidRPr="00D13DBE" w:rsidRDefault="005F2660" w:rsidP="005F2660">
      <w:pPr>
        <w:pStyle w:val="a6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конкурсного отбора проектов </w:t>
      </w:r>
    </w:p>
    <w:p w:rsidR="005F2660" w:rsidRPr="00D13DBE" w:rsidRDefault="005F2660" w:rsidP="005F2660">
      <w:pPr>
        <w:pStyle w:val="a6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молодежного инициативного бюджетирования»</w:t>
      </w:r>
      <w:bookmarkEnd w:id="0"/>
    </w:p>
    <w:p w:rsidR="005F2660" w:rsidRPr="00D13DBE" w:rsidRDefault="005F2660" w:rsidP="005F2660">
      <w:pPr>
        <w:pStyle w:val="a6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В целях вовлечения молодёжи в процессы проектирования сельского общественного пространства, поддержания и развития механизмов инициативного бюджетирования, руководствуясь Федеральным законом от 06 октября 2003 года № 131- ФЗ «Об общих принципах организации местного самоуправления в Российской Федерации», в соответствии со статьями 30, 32, Администрация Ольховского муниципального района Волгоградской области </w:t>
      </w:r>
    </w:p>
    <w:p w:rsidR="005F2660" w:rsidRPr="00D13DBE" w:rsidRDefault="005F2660" w:rsidP="005F2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ПОСТАНОВЛЯЕТ:</w:t>
      </w:r>
    </w:p>
    <w:p w:rsidR="005F2660" w:rsidRPr="00D13DBE" w:rsidRDefault="005F2660" w:rsidP="005F2660">
      <w:pPr>
        <w:pStyle w:val="a6"/>
        <w:ind w:firstLine="426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1. Утвердить Порядок проведения отбора проектов молодежного инициативного бюджетирования на территории Ольховского муниципального района, согласно приложению № 1.</w:t>
      </w:r>
    </w:p>
    <w:p w:rsidR="005F2660" w:rsidRPr="00D13DBE" w:rsidRDefault="005F2660" w:rsidP="005F2660">
      <w:pPr>
        <w:pStyle w:val="a6"/>
        <w:ind w:firstLine="426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2. Утвердить Положение о муниципальной экспертной комиссии по проведению отбора проектов молодежного инициативного бюджетирования, согласно приложению</w:t>
      </w:r>
      <w:bookmarkStart w:id="1" w:name="bookmark6"/>
      <w:r w:rsidRPr="00D13DBE">
        <w:rPr>
          <w:rStyle w:val="12pt"/>
          <w:rFonts w:ascii="Arial" w:eastAsiaTheme="minorEastAsia" w:hAnsi="Arial" w:cs="Arial"/>
          <w:sz w:val="24"/>
          <w:szCs w:val="24"/>
        </w:rPr>
        <w:t>№2.</w:t>
      </w:r>
      <w:bookmarkEnd w:id="1"/>
    </w:p>
    <w:p w:rsidR="005F2660" w:rsidRPr="00D13DBE" w:rsidRDefault="005F2660" w:rsidP="005F2660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3. Контроль за исполнением постановления возложить на заместителя Главы Ольховского муниципального района Ежову А.В.</w:t>
      </w:r>
    </w:p>
    <w:p w:rsidR="005F2660" w:rsidRPr="00D13DBE" w:rsidRDefault="005F2660" w:rsidP="005F2660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4. Настоящее постановление вступает в силу со дня его официального обнародования.</w:t>
      </w:r>
    </w:p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13DBE">
        <w:rPr>
          <w:rFonts w:ascii="Arial" w:hAnsi="Arial" w:cs="Arial"/>
          <w:sz w:val="24"/>
          <w:szCs w:val="24"/>
        </w:rPr>
        <w:t>Глава  Ольховского</w:t>
      </w:r>
      <w:proofErr w:type="gramEnd"/>
      <w:r w:rsidRPr="00D13DBE">
        <w:rPr>
          <w:rFonts w:ascii="Arial" w:hAnsi="Arial" w:cs="Arial"/>
          <w:sz w:val="24"/>
          <w:szCs w:val="24"/>
        </w:rPr>
        <w:t xml:space="preserve"> </w:t>
      </w:r>
    </w:p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муниципального района           </w:t>
      </w:r>
      <w:r w:rsidR="00E86192">
        <w:rPr>
          <w:rFonts w:ascii="Arial" w:hAnsi="Arial" w:cs="Arial"/>
          <w:sz w:val="24"/>
          <w:szCs w:val="24"/>
        </w:rPr>
        <w:t xml:space="preserve"> </w:t>
      </w:r>
      <w:bookmarkStart w:id="2" w:name="_GoBack"/>
      <w:bookmarkEnd w:id="2"/>
      <w:r w:rsidRPr="00D13DBE">
        <w:rPr>
          <w:rFonts w:ascii="Arial" w:hAnsi="Arial" w:cs="Arial"/>
          <w:sz w:val="24"/>
          <w:szCs w:val="24"/>
        </w:rPr>
        <w:t xml:space="preserve">                         </w:t>
      </w:r>
      <w:r w:rsidR="00D13DBE">
        <w:rPr>
          <w:rFonts w:ascii="Arial" w:hAnsi="Arial" w:cs="Arial"/>
          <w:sz w:val="24"/>
          <w:szCs w:val="24"/>
        </w:rPr>
        <w:t xml:space="preserve">          </w:t>
      </w:r>
      <w:r w:rsidRPr="00D13DBE">
        <w:rPr>
          <w:rFonts w:ascii="Arial" w:hAnsi="Arial" w:cs="Arial"/>
          <w:sz w:val="24"/>
          <w:szCs w:val="24"/>
        </w:rPr>
        <w:t xml:space="preserve">                         А.В. Солонин </w:t>
      </w:r>
    </w:p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F2660" w:rsidRDefault="005F2660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D13DBE" w:rsidRDefault="00D13DBE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D13DBE" w:rsidRDefault="00D13DBE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D13DBE" w:rsidRDefault="00D13DBE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D13DBE" w:rsidRDefault="00D13DBE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D13DBE" w:rsidRDefault="00D13DBE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D13DBE" w:rsidRDefault="00D13DBE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D13DBE" w:rsidRDefault="00D13DBE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D13DBE" w:rsidRPr="00D13DBE" w:rsidRDefault="00D13DBE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от 01.07.2025 г. № 510</w:t>
      </w:r>
    </w:p>
    <w:p w:rsidR="005F2660" w:rsidRPr="00D13DBE" w:rsidRDefault="005F2660" w:rsidP="005F2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a6"/>
        <w:jc w:val="center"/>
        <w:rPr>
          <w:rFonts w:ascii="Arial" w:hAnsi="Arial" w:cs="Arial"/>
          <w:sz w:val="24"/>
          <w:szCs w:val="24"/>
        </w:rPr>
      </w:pPr>
      <w:bookmarkStart w:id="3" w:name="bookmark7"/>
      <w:r w:rsidRPr="00D13DBE">
        <w:rPr>
          <w:rFonts w:ascii="Arial" w:hAnsi="Arial" w:cs="Arial"/>
          <w:sz w:val="24"/>
          <w:szCs w:val="24"/>
        </w:rPr>
        <w:t>ПОРЯДОК</w:t>
      </w:r>
      <w:bookmarkEnd w:id="3"/>
    </w:p>
    <w:p w:rsidR="005F2660" w:rsidRPr="00D13DBE" w:rsidRDefault="005F2660" w:rsidP="005F2660">
      <w:pPr>
        <w:pStyle w:val="a6"/>
        <w:jc w:val="center"/>
        <w:rPr>
          <w:rFonts w:ascii="Arial" w:hAnsi="Arial" w:cs="Arial"/>
          <w:sz w:val="24"/>
          <w:szCs w:val="24"/>
        </w:rPr>
      </w:pPr>
      <w:bookmarkStart w:id="4" w:name="bookmark8"/>
      <w:r w:rsidRPr="00D13DBE">
        <w:rPr>
          <w:rFonts w:ascii="Arial" w:hAnsi="Arial" w:cs="Arial"/>
          <w:sz w:val="24"/>
          <w:szCs w:val="24"/>
        </w:rPr>
        <w:t xml:space="preserve">проведения отбора проектов молодежного инициативного бюджетирования на территории </w:t>
      </w:r>
      <w:bookmarkEnd w:id="4"/>
      <w:r w:rsidRPr="00D13DB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5F2660" w:rsidRPr="00D13DBE" w:rsidRDefault="005F2660" w:rsidP="005F2660">
      <w:pPr>
        <w:pStyle w:val="a6"/>
        <w:jc w:val="center"/>
        <w:rPr>
          <w:rFonts w:ascii="Arial" w:hAnsi="Arial" w:cs="Arial"/>
          <w:b/>
          <w:bCs/>
          <w:sz w:val="24"/>
          <w:szCs w:val="24"/>
        </w:rPr>
      </w:pPr>
    </w:p>
    <w:p w:rsidR="005F2660" w:rsidRPr="00D13DBE" w:rsidRDefault="005F2660" w:rsidP="005F2660">
      <w:pPr>
        <w:pStyle w:val="a6"/>
        <w:jc w:val="center"/>
        <w:rPr>
          <w:rFonts w:ascii="Arial" w:hAnsi="Arial" w:cs="Arial"/>
          <w:bCs/>
          <w:sz w:val="24"/>
          <w:szCs w:val="24"/>
        </w:rPr>
      </w:pPr>
      <w:bookmarkStart w:id="5" w:name="bookmark9"/>
      <w:r w:rsidRPr="00D13DBE">
        <w:rPr>
          <w:rFonts w:ascii="Arial" w:hAnsi="Arial" w:cs="Arial"/>
          <w:bCs/>
          <w:sz w:val="24"/>
          <w:szCs w:val="24"/>
        </w:rPr>
        <w:t>1. ОБЩИЕ ПОЛОЖЕНИЯ</w:t>
      </w:r>
      <w:bookmarkEnd w:id="5"/>
    </w:p>
    <w:p w:rsidR="005F2660" w:rsidRPr="00D13DBE" w:rsidRDefault="005F2660" w:rsidP="005F2660">
      <w:pPr>
        <w:pStyle w:val="a6"/>
        <w:jc w:val="center"/>
        <w:rPr>
          <w:rFonts w:ascii="Arial" w:hAnsi="Arial" w:cs="Arial"/>
          <w:b/>
          <w:bCs/>
          <w:sz w:val="24"/>
          <w:szCs w:val="24"/>
        </w:rPr>
      </w:pPr>
    </w:p>
    <w:p w:rsidR="005F2660" w:rsidRPr="00D13DBE" w:rsidRDefault="005F2660" w:rsidP="005F2660">
      <w:pPr>
        <w:pStyle w:val="1"/>
        <w:numPr>
          <w:ilvl w:val="0"/>
          <w:numId w:val="1"/>
        </w:numPr>
        <w:shd w:val="clear" w:color="auto" w:fill="auto"/>
        <w:tabs>
          <w:tab w:val="left" w:pos="1441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Настоящий Порядок устанавливает правила организации и проведения отбора проектов молодежного инициативного бюджетирования, реализация которых планируется на территории Ольховского муниципального района Волгоградской области.</w:t>
      </w:r>
    </w:p>
    <w:p w:rsidR="005F2660" w:rsidRPr="00D13DBE" w:rsidRDefault="005F2660" w:rsidP="005F2660">
      <w:pPr>
        <w:pStyle w:val="1"/>
        <w:numPr>
          <w:ilvl w:val="0"/>
          <w:numId w:val="1"/>
        </w:numPr>
        <w:shd w:val="clear" w:color="auto" w:fill="auto"/>
        <w:tabs>
          <w:tab w:val="left" w:pos="1441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В отборе могут принять участие проекты МИБ, реализация которых планируется на территории Ольховского муниципального района Волгоградской области.</w:t>
      </w:r>
    </w:p>
    <w:p w:rsidR="005F2660" w:rsidRPr="00D13DBE" w:rsidRDefault="005F2660" w:rsidP="005F2660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Цель Отбора проектов МИБ состоит в расширении возможностей для творческой самореализации молодежи, муниципального образования за счет обеспечения самостоятельного инициативного креативного проектирования и реализации изменений локального окружения - инициирования и участия в реализации идей проектов.</w:t>
      </w:r>
    </w:p>
    <w:p w:rsidR="005F2660" w:rsidRPr="00D13DBE" w:rsidRDefault="005F2660" w:rsidP="005F2660">
      <w:pPr>
        <w:pStyle w:val="1"/>
        <w:numPr>
          <w:ilvl w:val="0"/>
          <w:numId w:val="1"/>
        </w:numPr>
        <w:shd w:val="clear" w:color="auto" w:fill="auto"/>
        <w:tabs>
          <w:tab w:val="left" w:pos="1422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Задачи организации и проведения Отбора: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- вовлечь молодёжь в процессы проектирования сельского общественного пространства;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292"/>
        </w:tabs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- разнообразить культурную жизнь в муниципальном образовании за счет наиболее востребованных зрелищных событий или иных общественных мероприятий;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- обучить молодежь основам проектного управления, местного самоуправления, финансовой и бюджетной грамотности;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297"/>
        </w:tabs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- выявить лидеров молодежных движений и повысить эффективность реализации молодежной политики в муниципальном образовании.</w:t>
      </w:r>
    </w:p>
    <w:p w:rsidR="005F2660" w:rsidRPr="00D13DBE" w:rsidRDefault="005F2660" w:rsidP="005F2660">
      <w:pPr>
        <w:pStyle w:val="1"/>
        <w:numPr>
          <w:ilvl w:val="0"/>
          <w:numId w:val="1"/>
        </w:numPr>
        <w:shd w:val="clear" w:color="auto" w:fill="auto"/>
        <w:tabs>
          <w:tab w:val="left" w:pos="1441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Отбор проектов МИБ реализуется в формате кейс-турнира, участниками которого являются проектные команды - представители молодежи в возрасте от 14 до 25 лет.</w:t>
      </w:r>
    </w:p>
    <w:p w:rsidR="005F2660" w:rsidRPr="00D13DBE" w:rsidRDefault="005F2660" w:rsidP="005F2660">
      <w:pPr>
        <w:pStyle w:val="1"/>
        <w:numPr>
          <w:ilvl w:val="0"/>
          <w:numId w:val="1"/>
        </w:numPr>
        <w:shd w:val="clear" w:color="auto" w:fill="auto"/>
        <w:tabs>
          <w:tab w:val="left" w:pos="1441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Организатором Отбора проектов МИБ на территории муниципального образования является Администрация Ольховского муниципального района Волгоградской области.</w:t>
      </w:r>
    </w:p>
    <w:p w:rsidR="005F2660" w:rsidRPr="00D13DBE" w:rsidRDefault="005F2660" w:rsidP="005F2660">
      <w:pPr>
        <w:pStyle w:val="1"/>
        <w:numPr>
          <w:ilvl w:val="0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Для реализации проектов МИБ заявитель вправе обратиться в администрацию Ольховского муниципального района для получения иных межбюджетных трансфертов из бюджета Ольховского муниципального района на </w:t>
      </w:r>
      <w:proofErr w:type="spellStart"/>
      <w:r w:rsidRPr="00D13DBE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D13DBE">
        <w:rPr>
          <w:rFonts w:ascii="Arial" w:hAnsi="Arial" w:cs="Arial"/>
          <w:sz w:val="24"/>
          <w:szCs w:val="24"/>
        </w:rPr>
        <w:t xml:space="preserve"> проектов МИБ (далее - межбюджетные трансферты).</w:t>
      </w:r>
    </w:p>
    <w:p w:rsidR="005F2660" w:rsidRPr="00D13DBE" w:rsidRDefault="005F2660" w:rsidP="005F2660">
      <w:pPr>
        <w:pStyle w:val="1"/>
        <w:numPr>
          <w:ilvl w:val="0"/>
          <w:numId w:val="1"/>
        </w:numPr>
        <w:shd w:val="clear" w:color="auto" w:fill="auto"/>
        <w:tabs>
          <w:tab w:val="left" w:pos="1422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Условия предоставления иных межбюджетных трансфертов: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009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Администрация Ольховского муниципального района обеспечивает финансирование реализуемого на территории муниципального образования каждого проекта МИБ в размере не менее 15% от размера запрашиваемых иных межбюджетных трансфертов из бюджета Ольховского муниципального района;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13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Размер иных межбюджетных трансфертов, запрашиваемых для реализации одного проекта МИБ составляет не более 300 тысяч рублей;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3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lastRenderedPageBreak/>
        <w:t>проект МИБ реализует в пределах одного финансового года не позднее года предоставления иных межбюджетных трансфертов;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13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выполнены требования по составу заявки на предоставление иных межбюджетных трансфертов, запрашиваемых из бюджета Ольховского муниципального района на </w:t>
      </w:r>
      <w:proofErr w:type="spellStart"/>
      <w:r w:rsidRPr="00D13DBE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D13DBE">
        <w:rPr>
          <w:rFonts w:ascii="Arial" w:hAnsi="Arial" w:cs="Arial"/>
          <w:sz w:val="24"/>
          <w:szCs w:val="24"/>
        </w:rPr>
        <w:t xml:space="preserve"> проектов МИБ, установленные соответствующим Постановлением Ольховского муниципального района.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bookmarkStart w:id="6" w:name="bookmark10"/>
      <w:r w:rsidRPr="00D13DBE">
        <w:rPr>
          <w:rFonts w:ascii="Arial" w:hAnsi="Arial" w:cs="Arial"/>
          <w:bCs/>
          <w:sz w:val="24"/>
          <w:szCs w:val="24"/>
        </w:rPr>
        <w:t>2. ОСНОВНЫЕ ПОНЯТИЯ, ИСПОЛЬЗУЕМЫЕ В НАСТОЯЩЕМ ПОРЯДКЕ</w:t>
      </w:r>
      <w:bookmarkEnd w:id="6"/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2.1. Кейс-турнир-мероприятие в ходе, которого проектные команды выдвигают, разрабатывают, обсуждают идеи проектных предложений для реализации проектов МИБ на территории Ольховского муниципального района Волгоградской области.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2.2 Кейс - практическая задача: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062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по благоустройству территории или объектов общественной инфраструктуры территориальных отделов, муниципального образования, сформулированная и представленная администрацией муниципального образования,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134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по обработке данных, размещению информации, деятельности порталов информационно-коммуникационной сети Интернет, переформатированию сервисов, сайтов, мобильных приложений, полезных для жителей Ольховского муниципального района и предусматривающих участие в их реализации молодежи, инициированная проектной командой;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942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по организации и проведению мероприятий, направленных на создание условий для массовых, групповых и индивидуальных занятий учащихся и молодежи популярными среди молодого поколения позитивными видами организации свободного времени, имеющих физически активный или творческий характер, в том числе направленных: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29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повышение качества библиотечного обслуживания населения;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297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создание условий для организации досуга, массового отдыха и проведения культурно-массовых мероприятий;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29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организацию мероприятий образовательного характера;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292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сохранение, использование и популяризация объектов культурного наследия (памятников истории и культуры);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13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промыслов;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13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обеспечение условий для развития физической культуры, школьного спорта и массового спорта и организацию проведения физкультурно-оздоровительных и спортивных мероприятий;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13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организацию мероприятий по охране окружающей среды, инициированная проектной командой, предназначенных для решения проектными командами на кейс-турнире.</w:t>
      </w:r>
    </w:p>
    <w:p w:rsidR="005F2660" w:rsidRPr="00D13DBE" w:rsidRDefault="005F2660" w:rsidP="005F2660">
      <w:pPr>
        <w:pStyle w:val="1"/>
        <w:numPr>
          <w:ilvl w:val="0"/>
          <w:numId w:val="3"/>
        </w:numPr>
        <w:shd w:val="clear" w:color="auto" w:fill="auto"/>
        <w:tabs>
          <w:tab w:val="left" w:pos="1158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Проектная команда - лицо или группа лиц в возрасте от 14 до 25 лет, прошедшее(</w:t>
      </w:r>
      <w:proofErr w:type="spellStart"/>
      <w:r w:rsidRPr="00D13DBE">
        <w:rPr>
          <w:rFonts w:ascii="Arial" w:hAnsi="Arial" w:cs="Arial"/>
          <w:sz w:val="24"/>
          <w:szCs w:val="24"/>
        </w:rPr>
        <w:t>ая</w:t>
      </w:r>
      <w:proofErr w:type="spellEnd"/>
      <w:r w:rsidRPr="00D13DBE">
        <w:rPr>
          <w:rFonts w:ascii="Arial" w:hAnsi="Arial" w:cs="Arial"/>
          <w:sz w:val="24"/>
          <w:szCs w:val="24"/>
        </w:rPr>
        <w:t>) регистрацию на официальном портале Отбора для участия в кейс-турнире на территории Ольховского муниципального района.</w:t>
      </w:r>
    </w:p>
    <w:p w:rsidR="005F2660" w:rsidRPr="00D13DBE" w:rsidRDefault="005F2660" w:rsidP="005F2660">
      <w:pPr>
        <w:pStyle w:val="1"/>
        <w:numPr>
          <w:ilvl w:val="0"/>
          <w:numId w:val="3"/>
        </w:numPr>
        <w:shd w:val="clear" w:color="auto" w:fill="auto"/>
        <w:tabs>
          <w:tab w:val="left" w:pos="1273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Проектное предложение - комплекс мероприятий, разработанный проектной командой в ходе кейс-турнира на территории Ольховского муниципального района, соответствующий одной из типологий п. 2.2 настоящего порядка.</w:t>
      </w:r>
    </w:p>
    <w:p w:rsidR="005F2660" w:rsidRPr="00D13DBE" w:rsidRDefault="005F2660" w:rsidP="005F2660">
      <w:pPr>
        <w:pStyle w:val="1"/>
        <w:numPr>
          <w:ilvl w:val="0"/>
          <w:numId w:val="3"/>
        </w:numPr>
        <w:shd w:val="clear" w:color="auto" w:fill="auto"/>
        <w:tabs>
          <w:tab w:val="left" w:pos="1172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Реестр проектных предложений - перечень проектных предложений, утвержденных Муниципальной экспертной комиссией в Ольховском муниципальном районе по результатам голосования участников кейс-турнира </w:t>
      </w:r>
      <w:r w:rsidRPr="00D13DBE">
        <w:rPr>
          <w:rFonts w:ascii="Arial" w:hAnsi="Arial" w:cs="Arial"/>
          <w:sz w:val="24"/>
          <w:szCs w:val="24"/>
        </w:rPr>
        <w:lastRenderedPageBreak/>
        <w:t>для подготовки и подачи перечня документов для получения иных межбюджетных трансфертов из бюджета Ольховского муниципального района.</w:t>
      </w:r>
    </w:p>
    <w:p w:rsidR="005F2660" w:rsidRPr="00D13DBE" w:rsidRDefault="005F2660" w:rsidP="005F2660">
      <w:pPr>
        <w:pStyle w:val="1"/>
        <w:numPr>
          <w:ilvl w:val="0"/>
          <w:numId w:val="3"/>
        </w:numPr>
        <w:shd w:val="clear" w:color="auto" w:fill="auto"/>
        <w:tabs>
          <w:tab w:val="left" w:pos="1268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Муниципальная экспертная комиссия - коллегиальный орган, состоящий из представителей органов представительной и исполнительной власти местного самоуправления муниципального образования, общественных и иных организаций, утвержденная локальным распорядительным нормативным актом муниципального образования.</w:t>
      </w:r>
    </w:p>
    <w:p w:rsidR="005F2660" w:rsidRPr="00D13DBE" w:rsidRDefault="005F2660" w:rsidP="005F2660">
      <w:pPr>
        <w:pStyle w:val="1"/>
        <w:numPr>
          <w:ilvl w:val="0"/>
          <w:numId w:val="3"/>
        </w:numPr>
        <w:shd w:val="clear" w:color="auto" w:fill="auto"/>
        <w:tabs>
          <w:tab w:val="left" w:pos="1278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Проект молодежного инициативного бюджетирования-комплекс мероприятий, основанных на проектных предложениях, выдвинутых проектными командами в ходе кейс- турнира, направленный на решение органами местного самоуправления вопросов местного значения и реализации полномочий, определенных Федеральным законом от 06 октября 2003 года № 131-ФЭ «Об общих принципах организации местного самоуправления в Российской Федерации», финансируемый из средств бюджета Ольховского муниципального района на условиях </w:t>
      </w:r>
      <w:proofErr w:type="spellStart"/>
      <w:r w:rsidRPr="00D13DBE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D13DBE">
        <w:rPr>
          <w:rFonts w:ascii="Arial" w:hAnsi="Arial" w:cs="Arial"/>
          <w:sz w:val="24"/>
          <w:szCs w:val="24"/>
        </w:rPr>
        <w:t xml:space="preserve"> из средств бюджета муниципального образования.</w:t>
      </w:r>
    </w:p>
    <w:p w:rsidR="005F2660" w:rsidRPr="00D13DBE" w:rsidRDefault="005F2660" w:rsidP="005F2660">
      <w:pPr>
        <w:pStyle w:val="1"/>
        <w:numPr>
          <w:ilvl w:val="0"/>
          <w:numId w:val="3"/>
        </w:numPr>
        <w:shd w:val="clear" w:color="auto" w:fill="auto"/>
        <w:tabs>
          <w:tab w:val="left" w:pos="1210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Партнеры проекта - коммерческие и некоммерческие организации, молодежные организации Волгоградской области, образовательные учреждения, физические лица, заинтересованные в участии в реализации проектов МИБ.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210"/>
        </w:tabs>
        <w:spacing w:after="0"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bookmarkStart w:id="7" w:name="bookmark11"/>
      <w:r w:rsidRPr="00D13DBE">
        <w:rPr>
          <w:rFonts w:ascii="Arial" w:hAnsi="Arial" w:cs="Arial"/>
          <w:bCs/>
          <w:sz w:val="24"/>
          <w:szCs w:val="24"/>
        </w:rPr>
        <w:t>3. ОРГАНИЗАЦИЯ ОТБОРА ПРОЕКТОВ МИБ</w:t>
      </w:r>
      <w:bookmarkEnd w:id="7"/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3.1. Для организации Отбора проектов МИБ Администрация Ольховского муниципального района выполняет следующие функции: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3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осуществляет распространение методических и информационных материалов, а также образцов документов, необходимых для участия в Отборе;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14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обеспечивают проведение подготовительных и иных мероприятий и процедур, необходимых для подготовки проектных предложений и реализации проектов МИБ;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осуществляет привлечение Партнеров к участию в Отборе;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обеспечивают участие своих представителей в мероприятиях, связанных с проведением технического анализа проектных предложений;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3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осуществляют подготовку технической и иной документации по проектным предложениям, отобранным для реализации и необходимых для получения иных межбюджетных трансфертов из бюджета Ольховского муниципального района Волгоградской области;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14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обеспечивает равные возможности для молодежи, желающей принять участие в кейс - турнире для включения в состав проектных команд, но в пределах ограничений по максимальному числу участников кейс-турнира в муниципальном образовании;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3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создает условия для голосования участников кейс - турниров в муниципальном образовании по выдвинутым проектным предложениям, совместно с Муниципальной экспертной комиссией формирует рейтинг проектных предложений;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4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организует подготовку документов для получения иных межбюджетных трансфертов из бюджета Ольховского муниципального района Волгоградской области на </w:t>
      </w:r>
      <w:proofErr w:type="spellStart"/>
      <w:r w:rsidRPr="00D13DBE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D13DBE">
        <w:rPr>
          <w:rFonts w:ascii="Arial" w:hAnsi="Arial" w:cs="Arial"/>
          <w:sz w:val="24"/>
          <w:szCs w:val="24"/>
        </w:rPr>
        <w:t xml:space="preserve"> проектов МИБ;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создает условия предоставления услуг по организации кофе-брейков и горячего питания участников обучающего мероприятия и </w:t>
      </w:r>
      <w:r w:rsidRPr="00D13DBE">
        <w:rPr>
          <w:rFonts w:ascii="Arial" w:hAnsi="Arial" w:cs="Arial"/>
          <w:sz w:val="24"/>
          <w:szCs w:val="24"/>
        </w:rPr>
        <w:br/>
        <w:t>кейс-турнира и осуществляет контроль их предоставления;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14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осуществляют учет и хранение документов, поступающих в ходе подготовки и реализации Отбора;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3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lastRenderedPageBreak/>
        <w:t>осуществляют мониторинг реализации проектов МИБ, информируют заинтересованных участников, а также широкую общественность о ходе их реализации, в том числе через средства массовой информации и сайты органов муниципального образования;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осуществляет подготовку и проведение мероприятий, посвященных открытию объектов, предусмотренных проектами МИБ.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3.2. Проектные команды: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участвуют в образовательных мероприятиях и в кейс - турнире, формируют проектные предложения;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3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разрабатывают демонстрационный материал - презентацию и иную документацию для обоснования проектных предложений;</w:t>
      </w:r>
    </w:p>
    <w:p w:rsidR="005F2660" w:rsidRPr="00D13DBE" w:rsidRDefault="005F2660" w:rsidP="005F2660">
      <w:pPr>
        <w:pStyle w:val="1"/>
        <w:numPr>
          <w:ilvl w:val="0"/>
          <w:numId w:val="2"/>
        </w:numPr>
        <w:shd w:val="clear" w:color="auto" w:fill="auto"/>
        <w:tabs>
          <w:tab w:val="left" w:pos="1435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принимают участие в голосовании по отбору проектных предложений.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435"/>
        </w:tabs>
        <w:spacing w:after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5F2660" w:rsidRPr="00D13DBE" w:rsidRDefault="005F2660" w:rsidP="005F2660">
      <w:pPr>
        <w:pStyle w:val="1"/>
        <w:shd w:val="clear" w:color="auto" w:fill="auto"/>
        <w:tabs>
          <w:tab w:val="left" w:pos="1435"/>
        </w:tabs>
        <w:spacing w:after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5F2660" w:rsidRPr="00D13DBE" w:rsidRDefault="005F2660" w:rsidP="005F2660">
      <w:pPr>
        <w:pStyle w:val="1"/>
        <w:shd w:val="clear" w:color="auto" w:fill="auto"/>
        <w:tabs>
          <w:tab w:val="left" w:pos="1435"/>
        </w:tabs>
        <w:spacing w:after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5F2660" w:rsidRPr="00D13DBE" w:rsidRDefault="005F2660" w:rsidP="005F2660">
      <w:pPr>
        <w:pStyle w:val="1"/>
        <w:shd w:val="clear" w:color="auto" w:fill="auto"/>
        <w:tabs>
          <w:tab w:val="left" w:pos="1435"/>
        </w:tabs>
        <w:spacing w:after="0"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D13DBE">
        <w:rPr>
          <w:rFonts w:ascii="Arial" w:hAnsi="Arial" w:cs="Arial"/>
          <w:bCs/>
          <w:sz w:val="24"/>
          <w:szCs w:val="24"/>
        </w:rPr>
        <w:t>4.</w:t>
      </w:r>
      <w:bookmarkStart w:id="8" w:name="bookmark12"/>
      <w:r w:rsidRPr="00D13DBE">
        <w:rPr>
          <w:rFonts w:ascii="Arial" w:hAnsi="Arial" w:cs="Arial"/>
          <w:bCs/>
          <w:sz w:val="24"/>
          <w:szCs w:val="24"/>
        </w:rPr>
        <w:t>ИНФОРМИРОВАНИЕ ОБ ОТБОРЕ</w:t>
      </w:r>
      <w:bookmarkEnd w:id="8"/>
    </w:p>
    <w:p w:rsidR="005F2660" w:rsidRPr="00D13DBE" w:rsidRDefault="005F2660" w:rsidP="005F2660">
      <w:pPr>
        <w:pStyle w:val="1"/>
        <w:numPr>
          <w:ilvl w:val="2"/>
          <w:numId w:val="2"/>
        </w:numPr>
        <w:shd w:val="clear" w:color="auto" w:fill="auto"/>
        <w:tabs>
          <w:tab w:val="left" w:pos="1177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В целях информирования участников, заинтересованных лиц и лиц, вовлеченных в проведение Отбора, Партнеров, Администрация Ольховского муниципального района обеспечивает распространение информационных материалов через официальный сайт в информационно- телекоммуникационной сети Интернет.</w:t>
      </w:r>
    </w:p>
    <w:p w:rsidR="005F2660" w:rsidRPr="00D13DBE" w:rsidRDefault="005F2660" w:rsidP="005F2660">
      <w:pPr>
        <w:pStyle w:val="1"/>
        <w:numPr>
          <w:ilvl w:val="2"/>
          <w:numId w:val="2"/>
        </w:numPr>
        <w:shd w:val="clear" w:color="auto" w:fill="auto"/>
        <w:tabs>
          <w:tab w:val="left" w:pos="1278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Информирование молодежных сообществ и широкой общественности может осуществляться в социальных сетях, на интернет-сайтах школ и иными доступными средствами. Размещение информационных материалов в общественных местах осуществляется только с согласия собственников соответствующих объектов.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278"/>
        </w:tabs>
        <w:spacing w:after="0"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D13DBE">
        <w:rPr>
          <w:rFonts w:ascii="Arial" w:hAnsi="Arial" w:cs="Arial"/>
          <w:bCs/>
          <w:sz w:val="24"/>
          <w:szCs w:val="24"/>
        </w:rPr>
        <w:t>5.</w:t>
      </w:r>
      <w:bookmarkStart w:id="9" w:name="bookmark13"/>
      <w:r w:rsidRPr="00D13DBE">
        <w:rPr>
          <w:rFonts w:ascii="Arial" w:hAnsi="Arial" w:cs="Arial"/>
          <w:bCs/>
          <w:sz w:val="24"/>
          <w:szCs w:val="24"/>
        </w:rPr>
        <w:t>ПОРЯДОК ПРОВЕДЕНИЯ ОТБОРА</w:t>
      </w:r>
      <w:bookmarkEnd w:id="9"/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Положения настоящего раздела устанавливают единые правила проведения отборочных процедур в целях проведения Отбора.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Отбор проектов МИБ осуществляется в два этапа: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345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Администрация Ольховского муниципального района формирует банк кейсов - практических задач по благоустройству отдельных территорий или общественных зданий (помещений), находящихся в собственности муниципального образования и организует обучение участников. На основе данных о числе участников, зарегистрировавшихся для участия в кейс - турнире проводится формирование проектных команд.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465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Администрация Ольховского муниципального района совместно с Муниципальной экспертной комиссией в ходе кейс - турнира проводит предварительный технический анализ разработанных проектными командами проектных предложений.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422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Целью технического анализа является определение соответствия заявленного проектного предложения основным положениям Отбора по следующим критериям: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258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proofErr w:type="gramStart"/>
      <w:r w:rsidRPr="00D13DBE">
        <w:rPr>
          <w:rFonts w:ascii="Arial" w:hAnsi="Arial" w:cs="Arial"/>
          <w:sz w:val="24"/>
          <w:szCs w:val="24"/>
        </w:rPr>
        <w:t>а)</w:t>
      </w:r>
      <w:r w:rsidRPr="00D13DBE">
        <w:rPr>
          <w:rFonts w:ascii="Arial" w:hAnsi="Arial" w:cs="Arial"/>
          <w:sz w:val="24"/>
          <w:szCs w:val="24"/>
        </w:rPr>
        <w:tab/>
      </w:r>
      <w:proofErr w:type="gramEnd"/>
      <w:r w:rsidRPr="00D13DBE">
        <w:rPr>
          <w:rFonts w:ascii="Arial" w:hAnsi="Arial" w:cs="Arial"/>
          <w:sz w:val="24"/>
          <w:szCs w:val="24"/>
        </w:rPr>
        <w:t>проектное предложение соответствует полномочиям органов местного самоуправления по решению вопросов местного значения;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009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proofErr w:type="gramStart"/>
      <w:r w:rsidRPr="00D13DBE">
        <w:rPr>
          <w:rFonts w:ascii="Arial" w:hAnsi="Arial" w:cs="Arial"/>
          <w:sz w:val="24"/>
          <w:szCs w:val="24"/>
        </w:rPr>
        <w:t>б)</w:t>
      </w:r>
      <w:r w:rsidRPr="00D13DBE">
        <w:rPr>
          <w:rFonts w:ascii="Arial" w:hAnsi="Arial" w:cs="Arial"/>
          <w:sz w:val="24"/>
          <w:szCs w:val="24"/>
        </w:rPr>
        <w:tab/>
      </w:r>
      <w:proofErr w:type="gramEnd"/>
      <w:r w:rsidRPr="00D13DBE">
        <w:rPr>
          <w:rFonts w:ascii="Arial" w:hAnsi="Arial" w:cs="Arial"/>
          <w:sz w:val="24"/>
          <w:szCs w:val="24"/>
        </w:rPr>
        <w:t>существующие объекты, включая объекты землепользования, на которые направлено проектное предложение, находятся в собственности муниципального образования или представлены обязательства собственника о готовности и условиях передачи объекта в собственность;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proofErr w:type="gramStart"/>
      <w:r w:rsidRPr="00D13DBE">
        <w:rPr>
          <w:rFonts w:ascii="Arial" w:hAnsi="Arial" w:cs="Arial"/>
          <w:sz w:val="24"/>
          <w:szCs w:val="24"/>
        </w:rPr>
        <w:lastRenderedPageBreak/>
        <w:t>в)</w:t>
      </w:r>
      <w:r w:rsidRPr="00D13DBE">
        <w:rPr>
          <w:rFonts w:ascii="Arial" w:hAnsi="Arial" w:cs="Arial"/>
          <w:sz w:val="24"/>
          <w:szCs w:val="24"/>
        </w:rPr>
        <w:tab/>
      </w:r>
      <w:proofErr w:type="gramEnd"/>
      <w:r w:rsidRPr="00D13DBE">
        <w:rPr>
          <w:rFonts w:ascii="Arial" w:hAnsi="Arial" w:cs="Arial"/>
          <w:sz w:val="24"/>
          <w:szCs w:val="24"/>
        </w:rPr>
        <w:t>проектное предложение не противоречит утвержденным правилам благоустройства, планам развития территории муниципального образования и действующим муниципальным программам;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06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proofErr w:type="gramStart"/>
      <w:r w:rsidRPr="00D13DBE">
        <w:rPr>
          <w:rFonts w:ascii="Arial" w:hAnsi="Arial" w:cs="Arial"/>
          <w:sz w:val="24"/>
          <w:szCs w:val="24"/>
        </w:rPr>
        <w:t>г)</w:t>
      </w:r>
      <w:r w:rsidRPr="00D13DBE">
        <w:rPr>
          <w:rFonts w:ascii="Arial" w:hAnsi="Arial" w:cs="Arial"/>
          <w:sz w:val="24"/>
          <w:szCs w:val="24"/>
        </w:rPr>
        <w:tab/>
      </w:r>
      <w:proofErr w:type="gramEnd"/>
      <w:r w:rsidRPr="00D13DBE">
        <w:rPr>
          <w:rFonts w:ascii="Arial" w:hAnsi="Arial" w:cs="Arial"/>
          <w:sz w:val="24"/>
          <w:szCs w:val="24"/>
        </w:rPr>
        <w:t>проектное предложение включает планируемые мероприятия по содержанию и обслуживанию создаваемых объектов;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proofErr w:type="gramStart"/>
      <w:r w:rsidRPr="00D13DBE">
        <w:rPr>
          <w:rFonts w:ascii="Arial" w:hAnsi="Arial" w:cs="Arial"/>
          <w:sz w:val="24"/>
          <w:szCs w:val="24"/>
        </w:rPr>
        <w:t>д)</w:t>
      </w:r>
      <w:r w:rsidRPr="00D13DBE">
        <w:rPr>
          <w:rFonts w:ascii="Arial" w:hAnsi="Arial" w:cs="Arial"/>
          <w:sz w:val="24"/>
          <w:szCs w:val="24"/>
        </w:rPr>
        <w:tab/>
      </w:r>
      <w:proofErr w:type="gramEnd"/>
      <w:r w:rsidRPr="00D13DBE">
        <w:rPr>
          <w:rFonts w:ascii="Arial" w:hAnsi="Arial" w:cs="Arial"/>
          <w:sz w:val="24"/>
          <w:szCs w:val="24"/>
        </w:rPr>
        <w:t>предметно-содержательная область проектного предложения соответствует одной из типологии Отбора;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129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proofErr w:type="gramStart"/>
      <w:r w:rsidRPr="00D13DBE">
        <w:rPr>
          <w:rFonts w:ascii="Arial" w:hAnsi="Arial" w:cs="Arial"/>
          <w:sz w:val="24"/>
          <w:szCs w:val="24"/>
        </w:rPr>
        <w:t>е)</w:t>
      </w:r>
      <w:r w:rsidRPr="00D13DBE">
        <w:rPr>
          <w:rFonts w:ascii="Arial" w:hAnsi="Arial" w:cs="Arial"/>
          <w:sz w:val="24"/>
          <w:szCs w:val="24"/>
        </w:rPr>
        <w:tab/>
      </w:r>
      <w:proofErr w:type="gramEnd"/>
      <w:r w:rsidRPr="00D13DBE">
        <w:rPr>
          <w:rFonts w:ascii="Arial" w:hAnsi="Arial" w:cs="Arial"/>
          <w:sz w:val="24"/>
          <w:szCs w:val="24"/>
        </w:rPr>
        <w:t>реализация проектного предложения не влечет негативного воздействия на окружающую среду.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378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По результатам проведенного технического анализа формируется заключение о реализуемости по каждому из рассматриваемых проектных предложений.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42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В случае выявления обстоятельств, препятствующих реализации проектного предложения, Администрация Ольховского муниципального района или Муниципальная экспертная комиссия - (далее МЭК) уведомляют об указанных обстоятельствах проектную команду.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После получения уведомления с указанием обстоятельств, препятствующих реализации проектного предложения, проектная команда вправе предложить другое проектное предложение, отвечающее условиям Отбора.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364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втором этапе МЭК организует процедуру голосования за представленные на кейс - турнире проектные предложения путем тайного голосования. Независимо друг от друга осуществляется голосование представителей проектных команд (2 голоса для каждого представителя проектной команды, в том числе один голос может быть отдан в пользу своей команды) и членов МЭК (каждый представитель МЭК имеет количество голосов равное количеству проектных команд и может отдать не более одного голоса каждой команде).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402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МЭК, совместно с представителями проектных команд осуществляет подсчет голосов по каждому вынесенному на голосование проектному предложению.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383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основании результатов голосования МЭК формирует и утверждает Рейтинг проектных предложений по результатам голосования проектных команд и муниципальной экспертной комиссии (форма 1).</w:t>
      </w:r>
    </w:p>
    <w:p w:rsidR="005F2660" w:rsidRPr="00D13DBE" w:rsidRDefault="005F2660" w:rsidP="005F2660">
      <w:pPr>
        <w:pStyle w:val="1"/>
        <w:numPr>
          <w:ilvl w:val="0"/>
          <w:numId w:val="4"/>
        </w:numPr>
        <w:shd w:val="clear" w:color="auto" w:fill="auto"/>
        <w:tabs>
          <w:tab w:val="left" w:pos="1455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МЭК, для подготовки и подачи заявки и перечня документов для получения иных межбюджетных трансфертов из бюджета Ольховского муниципального района на </w:t>
      </w:r>
      <w:proofErr w:type="spellStart"/>
      <w:r w:rsidRPr="00D13DBE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D13DBE">
        <w:rPr>
          <w:rFonts w:ascii="Arial" w:hAnsi="Arial" w:cs="Arial"/>
          <w:sz w:val="24"/>
          <w:szCs w:val="24"/>
        </w:rPr>
        <w:t xml:space="preserve"> проектов МИБ составляет Реестр проектов-победителей (форма 2).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1455"/>
        </w:tabs>
        <w:spacing w:after="0"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bookmarkStart w:id="10" w:name="bookmark14"/>
      <w:r w:rsidRPr="00D13DBE">
        <w:rPr>
          <w:rFonts w:ascii="Arial" w:hAnsi="Arial" w:cs="Arial"/>
          <w:bCs/>
          <w:sz w:val="24"/>
          <w:szCs w:val="24"/>
        </w:rPr>
        <w:t>6. ПОРЯДОК РЕАЛИЗАЦИИ ПРОЕКТОВ МИБ</w:t>
      </w:r>
      <w:bookmarkEnd w:id="10"/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6.1. Информация об условиях и порядке отбора проектов МИБ, о сроках начала и окончания голосования и об итогах голосования проектных команд - участников МИБ размещается на официальном сайте органов местного самоуправления Ольховского муниципального района.</w:t>
      </w:r>
    </w:p>
    <w:p w:rsidR="005F2660" w:rsidRPr="00D13DBE" w:rsidRDefault="005F2660" w:rsidP="005F2660">
      <w:pPr>
        <w:pStyle w:val="1"/>
        <w:numPr>
          <w:ilvl w:val="0"/>
          <w:numId w:val="5"/>
        </w:numPr>
        <w:shd w:val="clear" w:color="auto" w:fill="auto"/>
        <w:tabs>
          <w:tab w:val="left" w:pos="1335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Размер иных межбюджетных трансфертов, предоставляемых из бюджета Ольховского муниципального района на </w:t>
      </w:r>
      <w:proofErr w:type="spellStart"/>
      <w:r w:rsidRPr="00D13DBE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D13DBE">
        <w:rPr>
          <w:rFonts w:ascii="Arial" w:hAnsi="Arial" w:cs="Arial"/>
          <w:sz w:val="24"/>
          <w:szCs w:val="24"/>
        </w:rPr>
        <w:t xml:space="preserve"> одного проекта, не должен превышать 300 </w:t>
      </w:r>
      <w:proofErr w:type="spellStart"/>
      <w:r w:rsidRPr="00D13DBE">
        <w:rPr>
          <w:rFonts w:ascii="Arial" w:hAnsi="Arial" w:cs="Arial"/>
          <w:sz w:val="24"/>
          <w:szCs w:val="24"/>
        </w:rPr>
        <w:t>тыс.руб</w:t>
      </w:r>
      <w:proofErr w:type="spellEnd"/>
      <w:r w:rsidRPr="00D13DBE">
        <w:rPr>
          <w:rFonts w:ascii="Arial" w:hAnsi="Arial" w:cs="Arial"/>
          <w:sz w:val="24"/>
          <w:szCs w:val="24"/>
        </w:rPr>
        <w:t>.</w:t>
      </w:r>
    </w:p>
    <w:p w:rsidR="005F2660" w:rsidRPr="00D13DBE" w:rsidRDefault="005F2660" w:rsidP="005F2660">
      <w:pPr>
        <w:pStyle w:val="1"/>
        <w:numPr>
          <w:ilvl w:val="0"/>
          <w:numId w:val="5"/>
        </w:numPr>
        <w:shd w:val="clear" w:color="auto" w:fill="auto"/>
        <w:tabs>
          <w:tab w:val="left" w:pos="1234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Финансирование каждого из проектов МИБ за счет бюджета Ольховского муниципального района предоставляется в размере не менее 15 процентов стоимости проектов МИБ.</w:t>
      </w:r>
    </w:p>
    <w:p w:rsidR="005F2660" w:rsidRPr="00D13DBE" w:rsidRDefault="005F2660" w:rsidP="005F2660">
      <w:pPr>
        <w:pStyle w:val="1"/>
        <w:numPr>
          <w:ilvl w:val="0"/>
          <w:numId w:val="6"/>
        </w:numPr>
        <w:shd w:val="clear" w:color="auto" w:fill="auto"/>
        <w:tabs>
          <w:tab w:val="left" w:pos="120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Ответственными исполнителями за реализацию проектов МИБ в Ольховского муниципального района являются структурные подразделения </w:t>
      </w:r>
      <w:r w:rsidRPr="00D13DBE">
        <w:rPr>
          <w:rFonts w:ascii="Arial" w:hAnsi="Arial" w:cs="Arial"/>
          <w:sz w:val="24"/>
          <w:szCs w:val="24"/>
        </w:rPr>
        <w:lastRenderedPageBreak/>
        <w:t>Администрации района, муниципальные учреждения, в ведении которых находится реализация мероприятий, изложенных в проектах МИБ.</w:t>
      </w:r>
    </w:p>
    <w:p w:rsidR="005F2660" w:rsidRPr="00D13DBE" w:rsidRDefault="005F2660" w:rsidP="005F2660">
      <w:pPr>
        <w:pStyle w:val="1"/>
        <w:numPr>
          <w:ilvl w:val="0"/>
          <w:numId w:val="6"/>
        </w:numPr>
        <w:shd w:val="clear" w:color="auto" w:fill="auto"/>
        <w:tabs>
          <w:tab w:val="left" w:pos="1162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Формирование полного перечня документов в установленном порядке на получение иных межбюджетных трансфертов на </w:t>
      </w:r>
      <w:proofErr w:type="spellStart"/>
      <w:r w:rsidRPr="00D13DBE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D13DBE">
        <w:rPr>
          <w:rFonts w:ascii="Arial" w:hAnsi="Arial" w:cs="Arial"/>
          <w:sz w:val="24"/>
          <w:szCs w:val="24"/>
        </w:rPr>
        <w:t xml:space="preserve"> проектов МИБ и направлении их Организатору осуществляют структурные подразделения Ольховского муниципального района или подведомственные муниципальные учреждения, в ведении которых находится реализация мероприятий, изложенных в проектах МИБ.</w:t>
      </w:r>
    </w:p>
    <w:p w:rsidR="005F2660" w:rsidRPr="00D13DBE" w:rsidRDefault="005F2660" w:rsidP="005F2660">
      <w:pPr>
        <w:pStyle w:val="1"/>
        <w:numPr>
          <w:ilvl w:val="0"/>
          <w:numId w:val="6"/>
        </w:numPr>
        <w:shd w:val="clear" w:color="auto" w:fill="auto"/>
        <w:tabs>
          <w:tab w:val="left" w:pos="1177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Направление полного перечня документов в установленном порядке на получение иных межбюджетных трансфертов на реализацию проектов МИБ, включенных в Рейтинг проектных предложений по результатам голосования проектных команд и муниципальной экспертной комиссии осуществляет Организатор.</w:t>
      </w:r>
      <w:r w:rsidRPr="00D13DBE">
        <w:rPr>
          <w:rFonts w:ascii="Arial" w:hAnsi="Arial" w:cs="Arial"/>
          <w:sz w:val="24"/>
          <w:szCs w:val="24"/>
        </w:rPr>
        <w:br w:type="page"/>
      </w:r>
    </w:p>
    <w:p w:rsidR="005F2660" w:rsidRPr="00D13DBE" w:rsidRDefault="005F2660" w:rsidP="005F2660">
      <w:pPr>
        <w:pStyle w:val="20"/>
        <w:framePr w:w="6361" w:h="1397" w:hRule="exact" w:wrap="notBeside" w:vAnchor="text" w:hAnchor="text" w:x="2571" w:y="77"/>
        <w:shd w:val="clear" w:color="auto" w:fill="auto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lastRenderedPageBreak/>
        <w:t xml:space="preserve">Форма 1 к Порядку проведения отбора проектов молодежного инициативного бюджетирования </w:t>
      </w:r>
    </w:p>
    <w:p w:rsidR="005F2660" w:rsidRPr="00D13DBE" w:rsidRDefault="005F2660" w:rsidP="005F2660">
      <w:pPr>
        <w:pStyle w:val="20"/>
        <w:framePr w:w="6361" w:h="1397" w:hRule="exact" w:wrap="notBeside" w:vAnchor="text" w:hAnchor="text" w:x="2571" w:y="77"/>
        <w:shd w:val="clear" w:color="auto" w:fill="auto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 территории Ольховского муниципального района Волгоградской области</w:t>
      </w:r>
    </w:p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Рейтинг Проектных предложений по результатам голосования проектных Команд Ольховского муниципального района</w:t>
      </w: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Волгоградской области</w:t>
      </w: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9"/>
        <w:gridCol w:w="1505"/>
        <w:gridCol w:w="1975"/>
        <w:gridCol w:w="2058"/>
        <w:gridCol w:w="1210"/>
        <w:gridCol w:w="1412"/>
      </w:tblGrid>
      <w:tr w:rsidR="005F2660" w:rsidRPr="00D13DBE" w:rsidTr="000257A5">
        <w:trPr>
          <w:trHeight w:val="1310"/>
          <w:jc w:val="center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Рейтинг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Направление проектного предложения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Предполагаемое место реализации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Оценочная стоимость реализации, тыс. руб.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голосов (участники)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Количество голосов (МЭК)</w:t>
            </w:r>
          </w:p>
        </w:tc>
      </w:tr>
      <w:tr w:rsidR="005F2660" w:rsidRPr="00D13DBE" w:rsidTr="000257A5">
        <w:trPr>
          <w:trHeight w:val="485"/>
          <w:jc w:val="center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2660" w:rsidRPr="00D13DBE" w:rsidTr="000257A5">
        <w:trPr>
          <w:trHeight w:val="485"/>
          <w:jc w:val="center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2660" w:rsidRPr="00D13DBE" w:rsidTr="000257A5">
        <w:trPr>
          <w:trHeight w:val="485"/>
          <w:jc w:val="center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2660" w:rsidRPr="00D13DBE" w:rsidTr="000257A5">
        <w:trPr>
          <w:trHeight w:val="494"/>
          <w:jc w:val="center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2660" w:rsidRPr="00D13DBE" w:rsidRDefault="005F2660" w:rsidP="000257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Приняли участие в голосовании всего: Представители проектных команд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4206"/>
        </w:tabs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ФИО_____________________________ подпись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4446"/>
        </w:tabs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ФИО _____________________________ подпись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Муниципальная экспертная комиссия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4263"/>
        </w:tabs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ФИО _____________________________ подпись</w:t>
      </w:r>
    </w:p>
    <w:p w:rsidR="005F2660" w:rsidRPr="00D13DBE" w:rsidRDefault="005F2660" w:rsidP="005F2660">
      <w:pPr>
        <w:pStyle w:val="1"/>
        <w:shd w:val="clear" w:color="auto" w:fill="auto"/>
        <w:tabs>
          <w:tab w:val="left" w:pos="4263"/>
        </w:tabs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ФИО _____________________________ подпись</w:t>
      </w:r>
    </w:p>
    <w:p w:rsidR="005F2660" w:rsidRPr="00D13DBE" w:rsidRDefault="005F2660" w:rsidP="005F2660">
      <w:pPr>
        <w:pStyle w:val="1"/>
        <w:framePr w:w="123" w:h="220" w:hRule="exact" w:vSpace="299" w:wrap="around" w:vAnchor="text" w:hAnchor="margin" w:x="-68" w:y="530"/>
        <w:shd w:val="clear" w:color="auto" w:fill="auto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Председатель муниципальной экспертной комиссии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  <w:sectPr w:rsidR="005F2660" w:rsidRPr="00D13DBE">
          <w:pgSz w:w="11906" w:h="16838"/>
          <w:pgMar w:top="1134" w:right="1134" w:bottom="1134" w:left="1701" w:header="0" w:footer="0" w:gutter="0"/>
          <w:cols w:space="720"/>
          <w:formProt w:val="0"/>
          <w:docGrid w:linePitch="100"/>
        </w:sect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РЕЕСТР</w:t>
      </w: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проектных предложений Ольховского муниципального района</w:t>
      </w:r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ind w:firstLine="800"/>
        <w:rPr>
          <w:rFonts w:ascii="Arial" w:hAnsi="Arial" w:cs="Arial"/>
          <w:sz w:val="24"/>
          <w:szCs w:val="24"/>
        </w:rPr>
      </w:pP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19"/>
        <w:gridCol w:w="1522"/>
        <w:gridCol w:w="1522"/>
        <w:gridCol w:w="1522"/>
        <w:gridCol w:w="1520"/>
        <w:gridCol w:w="1522"/>
      </w:tblGrid>
      <w:tr w:rsidR="005F2660" w:rsidRPr="00D13DBE" w:rsidTr="000257A5"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Название</w:t>
            </w:r>
          </w:p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 xml:space="preserve">проектного </w:t>
            </w:r>
            <w:r w:rsidRPr="00D13DBE">
              <w:rPr>
                <w:rFonts w:ascii="Arial" w:hAnsi="Arial" w:cs="Arial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Предполагаемое место </w:t>
            </w:r>
            <w:r w:rsidRPr="00D13DBE">
              <w:rPr>
                <w:rFonts w:ascii="Arial" w:hAnsi="Arial" w:cs="Arial"/>
                <w:sz w:val="24"/>
                <w:szCs w:val="24"/>
              </w:rPr>
              <w:lastRenderedPageBreak/>
              <w:t>реализации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lastRenderedPageBreak/>
              <w:t xml:space="preserve">Стоимость реализации, </w:t>
            </w:r>
            <w:r w:rsidRPr="00D13DBE">
              <w:rPr>
                <w:rFonts w:ascii="Arial" w:hAnsi="Arial" w:cs="Arial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lastRenderedPageBreak/>
              <w:t xml:space="preserve">Количество голосов </w:t>
            </w:r>
            <w:r w:rsidRPr="00D13DBE">
              <w:rPr>
                <w:rFonts w:ascii="Arial" w:hAnsi="Arial" w:cs="Arial"/>
                <w:sz w:val="24"/>
                <w:szCs w:val="24"/>
              </w:rPr>
              <w:lastRenderedPageBreak/>
              <w:t>(участники)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lastRenderedPageBreak/>
              <w:t>Количество голосов</w:t>
            </w:r>
          </w:p>
          <w:p w:rsidR="005F2660" w:rsidRPr="00D13DBE" w:rsidRDefault="005F2660" w:rsidP="000257A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lastRenderedPageBreak/>
              <w:t>(МЭК)</w:t>
            </w:r>
          </w:p>
        </w:tc>
      </w:tr>
      <w:tr w:rsidR="005F2660" w:rsidRPr="00D13DBE" w:rsidTr="000257A5"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  <w:r w:rsidRPr="00D13DBE">
              <w:rPr>
                <w:rFonts w:ascii="Arial" w:eastAsia="Times New Roman" w:hAnsi="Arial" w:cs="Arial"/>
              </w:rPr>
              <w:lastRenderedPageBreak/>
              <w:t>1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</w:tr>
      <w:tr w:rsidR="005F2660" w:rsidRPr="00D13DBE" w:rsidTr="000257A5"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  <w:r w:rsidRPr="00D13DBE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</w:tr>
      <w:tr w:rsidR="005F2660" w:rsidRPr="00D13DBE" w:rsidTr="000257A5"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  <w:r w:rsidRPr="00D13DBE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1" w:type="dxa"/>
            <w:tcBorders>
              <w:left w:val="single" w:sz="2" w:space="0" w:color="000000"/>
              <w:bottom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660" w:rsidRPr="00D13DBE" w:rsidRDefault="005F2660" w:rsidP="000257A5">
            <w:pPr>
              <w:pStyle w:val="user"/>
              <w:rPr>
                <w:rFonts w:ascii="Arial" w:eastAsia="Times New Roman" w:hAnsi="Arial" w:cs="Arial"/>
              </w:rPr>
            </w:pPr>
          </w:p>
        </w:tc>
      </w:tr>
      <w:tr w:rsidR="005F2660" w:rsidRPr="00D13DBE" w:rsidTr="000257A5">
        <w:tc>
          <w:tcPr>
            <w:tcW w:w="907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660" w:rsidRPr="00D13DBE" w:rsidRDefault="005F2660" w:rsidP="000257A5">
            <w:pPr>
              <w:pStyle w:val="a5"/>
              <w:shd w:val="clear" w:color="auto" w:fill="auto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DBE">
              <w:rPr>
                <w:rFonts w:ascii="Arial" w:hAnsi="Arial" w:cs="Arial"/>
                <w:sz w:val="24"/>
                <w:szCs w:val="24"/>
              </w:rPr>
              <w:t>Муниципальная экспертная комиссия</w:t>
            </w:r>
          </w:p>
        </w:tc>
      </w:tr>
    </w:tbl>
    <w:p w:rsidR="005F2660" w:rsidRPr="00D13DBE" w:rsidRDefault="005F2660" w:rsidP="005F2660">
      <w:pPr>
        <w:spacing w:after="0" w:line="240" w:lineRule="auto"/>
        <w:rPr>
          <w:rFonts w:ascii="Arial" w:hAnsi="Arial" w:cs="Arial"/>
          <w:sz w:val="24"/>
          <w:szCs w:val="24"/>
        </w:rPr>
        <w:sectPr w:rsidR="005F2660" w:rsidRPr="00D13DBE">
          <w:type w:val="continuous"/>
          <w:pgSz w:w="11906" w:h="16838"/>
          <w:pgMar w:top="1134" w:right="1134" w:bottom="1134" w:left="1701" w:header="0" w:footer="0" w:gutter="0"/>
          <w:cols w:space="720"/>
          <w:formProt w:val="0"/>
          <w:docGrid w:linePitch="100"/>
        </w:sectPr>
      </w:pP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5F2660" w:rsidRPr="00D13DBE" w:rsidRDefault="005F2660" w:rsidP="005F266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от 01.07.2025 г. № 510</w:t>
      </w:r>
    </w:p>
    <w:p w:rsidR="005F2660" w:rsidRPr="00D13DBE" w:rsidRDefault="005F2660" w:rsidP="005F2660">
      <w:pPr>
        <w:pStyle w:val="220"/>
        <w:keepNext/>
        <w:keepLines/>
        <w:shd w:val="clear" w:color="auto" w:fill="auto"/>
        <w:spacing w:before="0" w:line="240" w:lineRule="auto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220"/>
        <w:shd w:val="clear" w:color="auto" w:fill="auto"/>
        <w:spacing w:before="0" w:line="240" w:lineRule="auto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220"/>
        <w:shd w:val="clear" w:color="auto" w:fill="auto"/>
        <w:spacing w:before="0" w:line="240" w:lineRule="auto"/>
        <w:rPr>
          <w:rFonts w:ascii="Arial" w:hAnsi="Arial" w:cs="Arial"/>
          <w:sz w:val="24"/>
          <w:szCs w:val="24"/>
        </w:rPr>
      </w:pPr>
    </w:p>
    <w:p w:rsidR="005F2660" w:rsidRPr="00D13DBE" w:rsidRDefault="005F2660" w:rsidP="005F2660">
      <w:pPr>
        <w:pStyle w:val="220"/>
        <w:shd w:val="clear" w:color="auto" w:fill="auto"/>
        <w:spacing w:before="0" w:line="240" w:lineRule="auto"/>
        <w:rPr>
          <w:rFonts w:ascii="Arial" w:hAnsi="Arial" w:cs="Arial"/>
          <w:sz w:val="24"/>
          <w:szCs w:val="24"/>
        </w:rPr>
      </w:pPr>
      <w:bookmarkStart w:id="11" w:name="bookmark15"/>
      <w:r w:rsidRPr="00D13DBE">
        <w:rPr>
          <w:rFonts w:ascii="Arial" w:hAnsi="Arial" w:cs="Arial"/>
          <w:sz w:val="24"/>
          <w:szCs w:val="24"/>
        </w:rPr>
        <w:t>ПОЛОЖЕНИЕ</w:t>
      </w:r>
      <w:bookmarkEnd w:id="11"/>
    </w:p>
    <w:p w:rsidR="005F2660" w:rsidRPr="00D13DBE" w:rsidRDefault="005F2660" w:rsidP="005F2660">
      <w:pPr>
        <w:pStyle w:val="5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 муниципальной экспертной комиссии по проведению отбора проектов молодежного инициативного бюджетирования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1. ОБЩИЕ ПОЛОЖЕНИЯ</w:t>
      </w:r>
    </w:p>
    <w:p w:rsidR="005F2660" w:rsidRPr="00D13DBE" w:rsidRDefault="005F2660" w:rsidP="005F2660">
      <w:pPr>
        <w:pStyle w:val="1"/>
        <w:numPr>
          <w:ilvl w:val="0"/>
          <w:numId w:val="7"/>
        </w:numPr>
        <w:shd w:val="clear" w:color="auto" w:fill="auto"/>
        <w:tabs>
          <w:tab w:val="left" w:pos="1431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Настоящее положение о Муниципальной экспертной комиссии (далее - Комиссия) по проведению отбора проектов молодежного инициативного бюджетирования (далее - Положение о Комиссии) определяет основные задачи, функции, полномочия и порядок работы Комиссии.</w:t>
      </w:r>
    </w:p>
    <w:p w:rsidR="005F2660" w:rsidRPr="00D13DBE" w:rsidRDefault="005F2660" w:rsidP="005F2660">
      <w:pPr>
        <w:pStyle w:val="1"/>
        <w:numPr>
          <w:ilvl w:val="0"/>
          <w:numId w:val="7"/>
        </w:numPr>
        <w:shd w:val="clear" w:color="auto" w:fill="auto"/>
        <w:tabs>
          <w:tab w:val="left" w:pos="1431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В своей деятельности Комиссия руководствуется действующим законодательством Российской Федерации, законодательством Волгоградской области, нормативными правовыми актами органа местного самоуправления, а также настоящим Положением.</w:t>
      </w:r>
    </w:p>
    <w:p w:rsidR="005F2660" w:rsidRPr="00D13DBE" w:rsidRDefault="005F2660" w:rsidP="005F2660">
      <w:pPr>
        <w:pStyle w:val="1"/>
        <w:numPr>
          <w:ilvl w:val="0"/>
          <w:numId w:val="7"/>
        </w:numPr>
        <w:shd w:val="clear" w:color="auto" w:fill="auto"/>
        <w:tabs>
          <w:tab w:val="left" w:pos="1431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Основной задачей Комиссии является проведение отбора проектов молодежного инициативного бюджетирования на территории Ольховского муниципального района Волгоградской области.</w:t>
      </w:r>
    </w:p>
    <w:p w:rsidR="005F2660" w:rsidRPr="00D13DBE" w:rsidRDefault="005F2660" w:rsidP="005F2660">
      <w:pPr>
        <w:pStyle w:val="1"/>
        <w:numPr>
          <w:ilvl w:val="0"/>
          <w:numId w:val="7"/>
        </w:numPr>
        <w:shd w:val="clear" w:color="auto" w:fill="auto"/>
        <w:tabs>
          <w:tab w:val="left" w:pos="143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Комиссия создаётся Администрацией Ольховского муниципального района Волгоградской области.</w:t>
      </w:r>
    </w:p>
    <w:p w:rsidR="005F2660" w:rsidRPr="00D13DBE" w:rsidRDefault="005F2660" w:rsidP="005F2660">
      <w:pPr>
        <w:pStyle w:val="1"/>
        <w:numPr>
          <w:ilvl w:val="0"/>
          <w:numId w:val="7"/>
        </w:numPr>
        <w:shd w:val="clear" w:color="auto" w:fill="auto"/>
        <w:tabs>
          <w:tab w:val="left" w:pos="143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Состав Комиссии утверждается распоряжением Главы Ольховского муниципального района Волгоградской области.</w:t>
      </w:r>
    </w:p>
    <w:p w:rsidR="005F2660" w:rsidRPr="00D13DBE" w:rsidRDefault="005F2660" w:rsidP="005F2660">
      <w:pPr>
        <w:pStyle w:val="1"/>
        <w:numPr>
          <w:ilvl w:val="0"/>
          <w:numId w:val="7"/>
        </w:numPr>
        <w:shd w:val="clear" w:color="auto" w:fill="auto"/>
        <w:tabs>
          <w:tab w:val="left" w:pos="145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Руководство Комиссией осуществляет председатель комиссии, а в его отсутствие - заместитель председателя комиссии.</w:t>
      </w:r>
    </w:p>
    <w:p w:rsidR="005F2660" w:rsidRPr="00D13DBE" w:rsidRDefault="005F2660" w:rsidP="005F2660">
      <w:pPr>
        <w:pStyle w:val="1"/>
        <w:numPr>
          <w:ilvl w:val="0"/>
          <w:numId w:val="7"/>
        </w:numPr>
        <w:shd w:val="clear" w:color="auto" w:fill="auto"/>
        <w:tabs>
          <w:tab w:val="left" w:pos="1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В состав Комиссии включаются: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09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глава муниципального образования или заместитель главы муниципального образования;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999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депутаты Совета депутатов Ольховского муниципального района Волгоградской области;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14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представители управлений и отделов Администрации Ольховского муниципального района Волгоградской области, курирующие вопросы по профилю кейсов;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28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специалисты в области строительства и архитектуры;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14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представители предприятий и организаций, представители общественных молодежных организаций муниципального образования;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33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иные лица, по решению Администрации Ольховского муниципального района Волгоградской области;</w:t>
      </w:r>
    </w:p>
    <w:p w:rsidR="005F2660" w:rsidRPr="00D13DBE" w:rsidRDefault="005F2660" w:rsidP="005F2660">
      <w:pPr>
        <w:pStyle w:val="1"/>
        <w:numPr>
          <w:ilvl w:val="0"/>
          <w:numId w:val="7"/>
        </w:numPr>
        <w:shd w:val="clear" w:color="auto" w:fill="auto"/>
        <w:tabs>
          <w:tab w:val="left" w:pos="1441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Решения Комиссии оформляются протоколом заседания, который подписывается всеми присутствовавшими на заседании членами Комиссии, утверждается председателем Комиссии. Не допускается заполнение протокола заседания Комиссии карандашом и внесение в него исправлений. Протокол заседания Комиссии ведет секретарь комиссии.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2. ФУНКЦИИ КОМИССИИ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57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2.1. Комиссия для выполнения возложенных задач выполняет следующие функции: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13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принимает проектные предложения;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18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ведёт журнал учёта проектных предложений;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08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lastRenderedPageBreak/>
        <w:t>ведет учет и хранение представленных на отбор проектных предложений;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13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проводит отбор проектных предложений в соответствии с настоящим Порядком;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013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по результатам отбора формирует рейтинг и реестр проектных предложений.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3. ПОЛНОМОЧИЯ КОМИССИИ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737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3.1. Для организации своей деятельности Комиссия вправе: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запрашивать у должностных лиц и руководителей структурных подразделений Администрации муниципального образования материалы и заключения, необходимые для получения всесторонней и достоверной информации о проектных предложениях, планируемых к рассмотрению;</w:t>
      </w:r>
    </w:p>
    <w:p w:rsidR="005F2660" w:rsidRPr="00D13DBE" w:rsidRDefault="005F2660" w:rsidP="005F2660">
      <w:pPr>
        <w:pStyle w:val="1"/>
        <w:numPr>
          <w:ilvl w:val="0"/>
          <w:numId w:val="8"/>
        </w:numPr>
        <w:shd w:val="clear" w:color="auto" w:fill="auto"/>
        <w:tabs>
          <w:tab w:val="left" w:pos="144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привлекать к своей деятельности экспертов и специалистов в той или иной области знаний, представителей предприятий и организаций Ольховского муниципального района Волгоградской области (по согласованию).</w:t>
      </w:r>
    </w:p>
    <w:p w:rsidR="005F2660" w:rsidRPr="00D13DBE" w:rsidRDefault="005F2660" w:rsidP="005F2660">
      <w:pPr>
        <w:pStyle w:val="1"/>
        <w:shd w:val="clear" w:color="auto" w:fill="auto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4. ПОРЯДОК РАБОТЫ КОМИССИИ</w:t>
      </w:r>
    </w:p>
    <w:p w:rsidR="005F2660" w:rsidRPr="00D13DBE" w:rsidRDefault="005F2660" w:rsidP="005F2660">
      <w:pPr>
        <w:pStyle w:val="1"/>
        <w:numPr>
          <w:ilvl w:val="0"/>
          <w:numId w:val="9"/>
        </w:numPr>
        <w:shd w:val="clear" w:color="auto" w:fill="auto"/>
        <w:tabs>
          <w:tab w:val="left" w:pos="143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Комиссия осуществляет свою деятельность в соответствии с настоящим Положением о муниципальной экспертной комиссии.</w:t>
      </w:r>
    </w:p>
    <w:p w:rsidR="005F2660" w:rsidRPr="00D13DBE" w:rsidRDefault="005F2660" w:rsidP="005F2660">
      <w:pPr>
        <w:pStyle w:val="1"/>
        <w:numPr>
          <w:ilvl w:val="0"/>
          <w:numId w:val="9"/>
        </w:numPr>
        <w:shd w:val="clear" w:color="auto" w:fill="auto"/>
        <w:tabs>
          <w:tab w:val="left" w:pos="143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Состав Комиссии определяется в соответствии с пунктом 1.7. настоящего Положения о Комиссии.</w:t>
      </w:r>
    </w:p>
    <w:p w:rsidR="005F2660" w:rsidRPr="00D13DBE" w:rsidRDefault="005F2660" w:rsidP="005F2660">
      <w:pPr>
        <w:pStyle w:val="1"/>
        <w:numPr>
          <w:ilvl w:val="0"/>
          <w:numId w:val="9"/>
        </w:numPr>
        <w:shd w:val="clear" w:color="auto" w:fill="auto"/>
        <w:tabs>
          <w:tab w:val="left" w:pos="1431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Заседание Комиссии правомочно, если на нем присутствует более 50 процентов общего числа ее членов.</w:t>
      </w:r>
    </w:p>
    <w:p w:rsidR="005F2660" w:rsidRPr="00D13DBE" w:rsidRDefault="005F2660" w:rsidP="005F2660">
      <w:pPr>
        <w:pStyle w:val="1"/>
        <w:numPr>
          <w:ilvl w:val="0"/>
          <w:numId w:val="9"/>
        </w:numPr>
        <w:shd w:val="clear" w:color="auto" w:fill="auto"/>
        <w:tabs>
          <w:tab w:val="left" w:pos="1153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Независимо друг от друга осуществляется голосование представителей проектных команд и членов муниципальной экспертной комиссии.</w:t>
      </w:r>
    </w:p>
    <w:p w:rsidR="005F2660" w:rsidRPr="00D13DBE" w:rsidRDefault="005F2660" w:rsidP="005F2660">
      <w:pPr>
        <w:pStyle w:val="1"/>
        <w:numPr>
          <w:ilvl w:val="0"/>
          <w:numId w:val="9"/>
        </w:numPr>
        <w:shd w:val="clear" w:color="auto" w:fill="auto"/>
        <w:tabs>
          <w:tab w:val="left" w:pos="1234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>Муниципальная экспертная комиссия, совместно с представителями проектных команд осуществляет подсчет голосов по каждому вынесенному на голосование проектному предложению.</w:t>
      </w:r>
    </w:p>
    <w:p w:rsidR="005F2660" w:rsidRPr="00D13DBE" w:rsidRDefault="005F2660" w:rsidP="005F2660">
      <w:pPr>
        <w:pStyle w:val="1"/>
        <w:numPr>
          <w:ilvl w:val="0"/>
          <w:numId w:val="9"/>
        </w:numPr>
        <w:shd w:val="clear" w:color="auto" w:fill="auto"/>
        <w:tabs>
          <w:tab w:val="left" w:pos="1278"/>
        </w:tabs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13DBE">
        <w:rPr>
          <w:rFonts w:ascii="Arial" w:hAnsi="Arial" w:cs="Arial"/>
          <w:sz w:val="24"/>
          <w:szCs w:val="24"/>
        </w:rPr>
        <w:t xml:space="preserve">На основании результатов голосования муниципальная экспертная комиссия формирует и утверждает реестр проектных предложений, составляет и утверждает рейтинг для подготовки и подачи заявки и перечня документов для получения иных межбюджетных трансфертов из бюджета Ольховского муниципального района на </w:t>
      </w:r>
      <w:proofErr w:type="spellStart"/>
      <w:r w:rsidRPr="00D13DBE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D13DBE">
        <w:rPr>
          <w:rFonts w:ascii="Arial" w:hAnsi="Arial" w:cs="Arial"/>
          <w:sz w:val="24"/>
          <w:szCs w:val="24"/>
        </w:rPr>
        <w:t xml:space="preserve"> проектов МИБ.</w:t>
      </w:r>
    </w:p>
    <w:p w:rsidR="00DB40DB" w:rsidRPr="00D13DBE" w:rsidRDefault="00DB40DB">
      <w:pPr>
        <w:rPr>
          <w:rFonts w:ascii="Arial" w:hAnsi="Arial" w:cs="Arial"/>
          <w:sz w:val="24"/>
          <w:szCs w:val="24"/>
        </w:rPr>
      </w:pPr>
    </w:p>
    <w:sectPr w:rsidR="00DB40DB" w:rsidRPr="00D13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D7AFE"/>
    <w:multiLevelType w:val="multilevel"/>
    <w:tmpl w:val="4DBCB988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19058B"/>
    <w:multiLevelType w:val="multilevel"/>
    <w:tmpl w:val="B292F6FE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9F74F0D"/>
    <w:multiLevelType w:val="multilevel"/>
    <w:tmpl w:val="DCB4860A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BF37637"/>
    <w:multiLevelType w:val="multilevel"/>
    <w:tmpl w:val="C3E6DE9A"/>
    <w:lvl w:ilvl="0">
      <w:start w:val="3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6391FE0"/>
    <w:multiLevelType w:val="multilevel"/>
    <w:tmpl w:val="246ED210"/>
    <w:lvl w:ilvl="0">
      <w:start w:val="1"/>
      <w:numFmt w:val="decimal"/>
      <w:lvlText w:val="5.1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EBB7889"/>
    <w:multiLevelType w:val="multilevel"/>
    <w:tmpl w:val="F2BE13DA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3638388B"/>
    <w:multiLevelType w:val="multilevel"/>
    <w:tmpl w:val="F6E2EDC0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48367543"/>
    <w:multiLevelType w:val="multilevel"/>
    <w:tmpl w:val="C76CFF2E"/>
    <w:lvl w:ilvl="0">
      <w:start w:val="4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572504E"/>
    <w:multiLevelType w:val="multilevel"/>
    <w:tmpl w:val="EA30C90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2660"/>
    <w:rsid w:val="005F2660"/>
    <w:rsid w:val="00D13DBE"/>
    <w:rsid w:val="00DB40DB"/>
    <w:rsid w:val="00E8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C2A3F-AB98-41AC-B107-7B2B8703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qFormat/>
    <w:rsid w:val="005F266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qFormat/>
    <w:rsid w:val="005F266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2pt">
    <w:name w:val="Заголовок №1 + Интервал 2 pt"/>
    <w:basedOn w:val="a0"/>
    <w:qFormat/>
    <w:rsid w:val="005F266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0"/>
      <w:sz w:val="22"/>
      <w:szCs w:val="22"/>
    </w:rPr>
  </w:style>
  <w:style w:type="character" w:customStyle="1" w:styleId="5">
    <w:name w:val="Основной текст (5)_"/>
    <w:basedOn w:val="a0"/>
    <w:link w:val="50"/>
    <w:qFormat/>
    <w:rsid w:val="005F266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Подпись к таблице_"/>
    <w:basedOn w:val="a0"/>
    <w:link w:val="a5"/>
    <w:qFormat/>
    <w:rsid w:val="005F266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Заголовок №2 (2)_"/>
    <w:basedOn w:val="a0"/>
    <w:link w:val="220"/>
    <w:qFormat/>
    <w:rsid w:val="005F266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5F2660"/>
    <w:pPr>
      <w:shd w:val="clear" w:color="auto" w:fill="FFFFFF"/>
      <w:suppressAutoHyphens/>
      <w:spacing w:after="120" w:line="0" w:lineRule="atLeast"/>
      <w:ind w:hanging="22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qFormat/>
    <w:rsid w:val="005F2660"/>
    <w:pPr>
      <w:shd w:val="clear" w:color="auto" w:fill="FFFFFF"/>
      <w:suppressAutoHyphens/>
      <w:spacing w:after="240" w:line="25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qFormat/>
    <w:rsid w:val="005F2660"/>
    <w:pPr>
      <w:shd w:val="clear" w:color="auto" w:fill="FFFFFF"/>
      <w:suppressAutoHyphens/>
      <w:spacing w:after="12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Подпись к таблице"/>
    <w:basedOn w:val="a"/>
    <w:link w:val="a4"/>
    <w:qFormat/>
    <w:rsid w:val="005F2660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20">
    <w:name w:val="Заголовок №2 (2)"/>
    <w:basedOn w:val="a"/>
    <w:link w:val="22"/>
    <w:qFormat/>
    <w:rsid w:val="005F2660"/>
    <w:pPr>
      <w:shd w:val="clear" w:color="auto" w:fill="FFFFFF"/>
      <w:suppressAutoHyphens/>
      <w:spacing w:before="780" w:after="0" w:line="269" w:lineRule="exact"/>
      <w:jc w:val="center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styleId="a6">
    <w:name w:val="No Spacing"/>
    <w:aliases w:val="Текстовая часть,Текстовый,Без интервала1"/>
    <w:link w:val="a7"/>
    <w:uiPriority w:val="1"/>
    <w:qFormat/>
    <w:rsid w:val="005F2660"/>
    <w:pPr>
      <w:suppressAutoHyphens/>
      <w:spacing w:after="0" w:line="240" w:lineRule="auto"/>
    </w:pPr>
  </w:style>
  <w:style w:type="paragraph" w:customStyle="1" w:styleId="user">
    <w:name w:val="Содержимое таблицы (user)"/>
    <w:basedOn w:val="a"/>
    <w:qFormat/>
    <w:rsid w:val="005F2660"/>
    <w:pPr>
      <w:widowControl w:val="0"/>
      <w:suppressLineNumbers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7">
    <w:name w:val="Без интервала Знак"/>
    <w:aliases w:val="Текстовая часть Знак,Текстовый Знак,Без интервала1 Знак"/>
    <w:link w:val="a6"/>
    <w:uiPriority w:val="1"/>
    <w:locked/>
    <w:rsid w:val="005F2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3150</Words>
  <Characters>17960</Characters>
  <Application>Microsoft Office Word</Application>
  <DocSecurity>0</DocSecurity>
  <Lines>149</Lines>
  <Paragraphs>42</Paragraphs>
  <ScaleCrop>false</ScaleCrop>
  <Company/>
  <LinksUpToDate>false</LinksUpToDate>
  <CharactersWithSpaces>21068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4</cp:revision>
  <dcterms:created xsi:type="dcterms:W3CDTF">2025-07-14T08:15:00Z</dcterms:created>
  <dcterms:modified xsi:type="dcterms:W3CDTF">2025-07-14T11:01:00Z</dcterms:modified>
</cp:coreProperties>
</file>